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7C" w:rsidRPr="00030B7C" w:rsidRDefault="00030B7C" w:rsidP="00030B7C">
      <w:pPr>
        <w:pStyle w:val="Default"/>
        <w:spacing w:line="400" w:lineRule="exact"/>
        <w:ind w:firstLineChars="100" w:firstLine="321"/>
        <w:jc w:val="center"/>
        <w:rPr>
          <w:rFonts w:ascii="宋体" w:eastAsia="宋体" w:hAnsi="宋体" w:cs="Times New Roman" w:hint="eastAsia"/>
          <w:b/>
          <w:color w:val="auto"/>
          <w:kern w:val="2"/>
          <w:sz w:val="32"/>
          <w:szCs w:val="32"/>
          <w:lang w:eastAsia="zh-CN"/>
        </w:rPr>
      </w:pPr>
      <w:r w:rsidRPr="00030B7C">
        <w:rPr>
          <w:rFonts w:ascii="宋体" w:eastAsia="宋体" w:hAnsi="宋体" w:cs="Times New Roman" w:hint="eastAsia"/>
          <w:b/>
          <w:color w:val="auto"/>
          <w:kern w:val="2"/>
          <w:sz w:val="32"/>
          <w:szCs w:val="32"/>
          <w:lang w:eastAsia="zh-CN"/>
        </w:rPr>
        <w:t>湖州师范学院体育学院实践教学</w:t>
      </w:r>
    </w:p>
    <w:p w:rsidR="00030B7C" w:rsidRDefault="00030B7C" w:rsidP="00082107">
      <w:pPr>
        <w:pStyle w:val="Default"/>
        <w:spacing w:line="400" w:lineRule="exact"/>
        <w:ind w:firstLineChars="200" w:firstLine="480"/>
        <w:jc w:val="both"/>
        <w:rPr>
          <w:rFonts w:ascii="宋体" w:eastAsia="宋体" w:hAnsi="宋体" w:cs="Times New Roman"/>
          <w:color w:val="auto"/>
          <w:kern w:val="2"/>
          <w:lang w:eastAsia="zh-CN"/>
        </w:rPr>
      </w:pPr>
      <w:r>
        <w:rPr>
          <w:rFonts w:ascii="宋体" w:eastAsia="宋体" w:hAnsi="宋体" w:cs="Times New Roman" w:hint="eastAsia"/>
          <w:color w:val="auto"/>
          <w:kern w:val="2"/>
          <w:lang w:eastAsia="zh-CN"/>
        </w:rPr>
        <w:t>围绕人才培养目标和社会需求，对学生实践能力培养进行不断尝试，提出“实践教学过程化”的教改思路，推行实践能力培养不断线的教学改革，构建起一个包括政策引导、课内培养、课外活动、教科研用等相互融合的应用型人才培养体系（见图一），全面提升学生的教师素质和实践能力，在这个实践教学体系内设计更为微观的课程（见表</w:t>
      </w:r>
      <w:r>
        <w:rPr>
          <w:rFonts w:ascii="宋体" w:eastAsia="宋体" w:hAnsi="宋体" w:cs="Times New Roman"/>
          <w:color w:val="auto"/>
          <w:kern w:val="2"/>
          <w:lang w:eastAsia="zh-CN"/>
        </w:rPr>
        <w:t>7</w:t>
      </w:r>
      <w:r>
        <w:rPr>
          <w:rFonts w:ascii="宋体" w:eastAsia="宋体" w:hAnsi="宋体" w:cs="Times New Roman" w:hint="eastAsia"/>
          <w:color w:val="auto"/>
          <w:kern w:val="2"/>
          <w:lang w:eastAsia="zh-CN"/>
        </w:rPr>
        <w:t>），特别是各门课程（理论与术科）都将增加教师教学技能训练的实践要求，将实践教学贯穿学生培养的每一教学活动中去。</w:t>
      </w:r>
    </w:p>
    <w:p w:rsidR="00030B7C" w:rsidRDefault="00030B7C" w:rsidP="00030B7C">
      <w:pPr>
        <w:pStyle w:val="Default"/>
        <w:spacing w:line="400" w:lineRule="exact"/>
        <w:ind w:firstLineChars="100" w:firstLine="210"/>
        <w:jc w:val="center"/>
        <w:rPr>
          <w:rFonts w:ascii="宋体" w:eastAsia="宋体" w:hAnsi="宋体" w:cs="Times New Roman"/>
          <w:color w:val="auto"/>
          <w:kern w:val="2"/>
          <w:sz w:val="21"/>
          <w:szCs w:val="21"/>
          <w:lang w:eastAsia="zh-CN"/>
        </w:rPr>
      </w:pPr>
      <w:r>
        <w:rPr>
          <w:rFonts w:ascii="宋体" w:eastAsia="宋体" w:hAnsi="宋体" w:cs="Times New Roman" w:hint="eastAsia"/>
          <w:color w:val="auto"/>
          <w:kern w:val="2"/>
          <w:sz w:val="21"/>
          <w:szCs w:val="21"/>
          <w:lang w:eastAsia="zh-CN"/>
        </w:rPr>
        <w:t>实践教学课时及学分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53"/>
        <w:gridCol w:w="931"/>
        <w:gridCol w:w="1071"/>
        <w:gridCol w:w="976"/>
        <w:gridCol w:w="2308"/>
      </w:tblGrid>
      <w:tr w:rsidR="00030B7C" w:rsidTr="00136579">
        <w:trPr>
          <w:cantSplit/>
          <w:trHeight w:val="295"/>
          <w:jc w:val="center"/>
        </w:trPr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类别</w:t>
            </w:r>
          </w:p>
        </w:tc>
        <w:tc>
          <w:tcPr>
            <w:tcW w:w="931" w:type="dxa"/>
            <w:tcBorders>
              <w:top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课时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周数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030B7C" w:rsidRDefault="00030B7C" w:rsidP="00136579">
            <w:pPr>
              <w:spacing w:line="240" w:lineRule="atLeas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学分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备注</w:t>
            </w: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课时内实验（实训）</w:t>
            </w:r>
          </w:p>
        </w:tc>
        <w:tc>
          <w:tcPr>
            <w:tcW w:w="93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7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6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08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通识必修课社会实践</w:t>
            </w:r>
          </w:p>
        </w:tc>
        <w:tc>
          <w:tcPr>
            <w:tcW w:w="93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76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08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学年论文（学年项目设计）</w:t>
            </w:r>
          </w:p>
        </w:tc>
        <w:tc>
          <w:tcPr>
            <w:tcW w:w="93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6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08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课外科技活动</w:t>
            </w:r>
          </w:p>
        </w:tc>
        <w:tc>
          <w:tcPr>
            <w:tcW w:w="93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76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08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军事训练</w:t>
            </w:r>
          </w:p>
        </w:tc>
        <w:tc>
          <w:tcPr>
            <w:tcW w:w="93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6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08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专业见习、实习</w:t>
            </w:r>
          </w:p>
        </w:tc>
        <w:tc>
          <w:tcPr>
            <w:tcW w:w="93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76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08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毕业论文（设计）</w:t>
            </w:r>
          </w:p>
        </w:tc>
        <w:tc>
          <w:tcPr>
            <w:tcW w:w="93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71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76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08" w:type="dxa"/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</w:tr>
      <w:tr w:rsidR="00030B7C" w:rsidTr="00136579">
        <w:trPr>
          <w:cantSplit/>
          <w:trHeight w:val="295"/>
          <w:jc w:val="center"/>
        </w:trPr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center"/>
          </w:tcPr>
          <w:p w:rsidR="00030B7C" w:rsidRDefault="00030B7C" w:rsidP="00136579">
            <w:pPr>
              <w:spacing w:line="240" w:lineRule="atLeast"/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占总学分比例</w:t>
            </w:r>
            <w:r>
              <w:rPr>
                <w:sz w:val="18"/>
              </w:rPr>
              <w:t xml:space="preserve"> 15.6%</w:t>
            </w:r>
          </w:p>
        </w:tc>
      </w:tr>
    </w:tbl>
    <w:p w:rsidR="00030B7C" w:rsidRDefault="00030B7C" w:rsidP="00030B7C">
      <w:pPr>
        <w:rPr>
          <w:rFonts w:ascii="宋体"/>
        </w:rPr>
      </w:pPr>
      <w:r>
        <w:rPr>
          <w:rFonts w:ascii="宋体" w:cs="宋体"/>
          <w:noProof/>
          <w:lang w:eastAsia="zh-CN"/>
        </w:rPr>
        <w:lastRenderedPageBreak/>
        <w:drawing>
          <wp:inline distT="0" distB="0" distL="0" distR="0">
            <wp:extent cx="5610225" cy="4975860"/>
            <wp:effectExtent l="19050" t="0" r="9525" b="0"/>
            <wp:docPr id="1" name="图片 1" descr="TCO1{6S~]IWKS]EAW){ZEV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O1{6S~]IWKS]EAW){ZEVS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7C" w:rsidRDefault="00030B7C" w:rsidP="00030B7C">
      <w:pPr>
        <w:pStyle w:val="Default"/>
        <w:spacing w:line="400" w:lineRule="exact"/>
        <w:ind w:firstLineChars="100" w:firstLine="240"/>
        <w:jc w:val="center"/>
        <w:rPr>
          <w:rFonts w:ascii="宋体" w:eastAsia="宋体" w:hAnsi="宋体" w:cs="Times New Roman"/>
          <w:color w:val="auto"/>
          <w:lang w:eastAsia="zh-CN"/>
        </w:rPr>
      </w:pPr>
      <w:r>
        <w:rPr>
          <w:rFonts w:ascii="宋体" w:eastAsia="宋体" w:hAnsi="宋体" w:cs="Times New Roman" w:hint="eastAsia"/>
          <w:color w:val="auto"/>
          <w:lang w:eastAsia="zh-CN"/>
        </w:rPr>
        <w:t>体育教育专业实践教学体系</w:t>
      </w:r>
    </w:p>
    <w:p w:rsidR="00F34DBF" w:rsidRDefault="00F34DBF">
      <w:pPr>
        <w:rPr>
          <w:lang w:eastAsia="zh-CN"/>
        </w:rPr>
      </w:pPr>
    </w:p>
    <w:sectPr w:rsidR="00F3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BF" w:rsidRDefault="00F34DBF" w:rsidP="00030B7C">
      <w:pPr>
        <w:spacing w:after="0" w:line="240" w:lineRule="auto"/>
      </w:pPr>
      <w:r>
        <w:separator/>
      </w:r>
    </w:p>
  </w:endnote>
  <w:endnote w:type="continuationSeparator" w:id="1">
    <w:p w:rsidR="00F34DBF" w:rsidRDefault="00F34DBF" w:rsidP="0003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BF" w:rsidRDefault="00F34DBF" w:rsidP="00030B7C">
      <w:pPr>
        <w:spacing w:after="0" w:line="240" w:lineRule="auto"/>
      </w:pPr>
      <w:r>
        <w:separator/>
      </w:r>
    </w:p>
  </w:footnote>
  <w:footnote w:type="continuationSeparator" w:id="1">
    <w:p w:rsidR="00F34DBF" w:rsidRDefault="00F34DBF" w:rsidP="0003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B7C"/>
    <w:rsid w:val="00030B7C"/>
    <w:rsid w:val="00082107"/>
    <w:rsid w:val="00F3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7C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B7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030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B7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030B7C"/>
    <w:rPr>
      <w:sz w:val="18"/>
      <w:szCs w:val="18"/>
    </w:rPr>
  </w:style>
  <w:style w:type="paragraph" w:customStyle="1" w:styleId="Default">
    <w:name w:val="Default"/>
    <w:uiPriority w:val="99"/>
    <w:qFormat/>
    <w:rsid w:val="00030B7C"/>
    <w:pPr>
      <w:widowControl w:val="0"/>
      <w:autoSpaceDE w:val="0"/>
      <w:autoSpaceDN w:val="0"/>
      <w:adjustRightInd w:val="0"/>
      <w:spacing w:after="200" w:line="276" w:lineRule="auto"/>
    </w:pPr>
    <w:rPr>
      <w:rFonts w:ascii="黑体" w:eastAsia="黑体" w:hAnsi="Calibri" w:cs="黑体"/>
      <w:color w:val="000000"/>
      <w:kern w:val="0"/>
      <w:sz w:val="24"/>
      <w:szCs w:val="24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30B7C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0B7C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2018-07-14T02:23:00Z</dcterms:created>
  <dcterms:modified xsi:type="dcterms:W3CDTF">2018-07-14T02:24:00Z</dcterms:modified>
</cp:coreProperties>
</file>